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2020-2021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по образовательной программе «Политические коммуникации»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Практ</w:t>
            </w:r>
            <w:proofErr w:type="spellEnd"/>
            <w:r w:rsidRPr="00E110C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164D05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10597" w:rsidRPr="00E110CA" w:rsidTr="00E110CA">
        <w:tc>
          <w:tcPr>
            <w:tcW w:w="1872" w:type="dxa"/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10597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10597" w:rsidRPr="00E110CA" w:rsidRDefault="00BF64E4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сформировать способности у студентов к </w:t>
            </w:r>
            <w:proofErr w:type="gramStart"/>
            <w:r w:rsidRPr="00E110CA">
              <w:rPr>
                <w:sz w:val="20"/>
                <w:szCs w:val="20"/>
              </w:rPr>
              <w:t>пониманию  политических</w:t>
            </w:r>
            <w:proofErr w:type="gramEnd"/>
            <w:r w:rsidRPr="00E110CA">
              <w:rPr>
                <w:sz w:val="20"/>
                <w:szCs w:val="20"/>
              </w:rPr>
              <w:t xml:space="preserve">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310597" w:rsidRPr="00E110CA" w:rsidRDefault="00BF64E4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 xml:space="preserve">понимать сущность и функции политической </w:t>
            </w:r>
            <w:proofErr w:type="gramStart"/>
            <w:r w:rsidRPr="00E110CA">
              <w:rPr>
                <w:sz w:val="20"/>
                <w:szCs w:val="20"/>
                <w:lang w:val="kk-KZ"/>
              </w:rPr>
              <w:t>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</w:t>
            </w:r>
            <w:proofErr w:type="gramEnd"/>
            <w:r w:rsidRPr="00E110CA">
              <w:rPr>
                <w:sz w:val="20"/>
                <w:szCs w:val="20"/>
                <w:lang w:val="kk-KZ"/>
              </w:rPr>
              <w:t xml:space="preserve">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1872" w:type="dxa"/>
            <w:vMerge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10597" w:rsidRPr="00E110CA" w:rsidRDefault="00BF64E4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10597" w:rsidRPr="00E110CA" w:rsidRDefault="00BF64E4" w:rsidP="00BF64E4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1872" w:type="dxa"/>
            <w:vMerge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10597" w:rsidRPr="00E110CA" w:rsidRDefault="00BF64E4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1872" w:type="dxa"/>
            <w:vMerge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10597" w:rsidRPr="00E110CA" w:rsidRDefault="00BF64E4" w:rsidP="00E110CA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310597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CA" w:rsidRPr="00E110CA" w:rsidRDefault="00E110CA" w:rsidP="00E110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en-US"/>
              </w:rPr>
            </w:pPr>
            <w:r w:rsidRPr="00E110CA">
              <w:rPr>
                <w:sz w:val="20"/>
                <w:lang w:val="en-US"/>
              </w:rPr>
              <w:t xml:space="preserve">1. </w:t>
            </w:r>
            <w:r w:rsidRPr="00E110CA">
              <w:rPr>
                <w:color w:val="000000"/>
                <w:sz w:val="20"/>
                <w:shd w:val="clear" w:color="auto" w:fill="FFFFFF"/>
                <w:lang w:val="en-US"/>
              </w:rPr>
              <w:t>Aalberg T. Populist Political Communication in Europe</w:t>
            </w:r>
            <w:r w:rsidRPr="00E110CA">
              <w:rPr>
                <w:sz w:val="20"/>
                <w:lang w:val="en-US"/>
              </w:rPr>
              <w:t>.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  <w:lang w:val="en-US"/>
              </w:rPr>
              <w:t xml:space="preserve"> 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</w:rPr>
              <w:t>Routledge, 2016. — 412 p.</w:t>
            </w:r>
          </w:p>
          <w:p w:rsidR="00E110CA" w:rsidRPr="00E110CA" w:rsidRDefault="00E110CA" w:rsidP="00E110CA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color w:val="000000"/>
                <w:sz w:val="20"/>
              </w:rPr>
              <w:t xml:space="preserve">2. Политическая коммуникация. Теория, образование, </w:t>
            </w:r>
            <w:proofErr w:type="gramStart"/>
            <w:r w:rsidRPr="00E110CA">
              <w:rPr>
                <w:color w:val="000000"/>
                <w:sz w:val="20"/>
              </w:rPr>
              <w:t>опыт :</w:t>
            </w:r>
            <w:proofErr w:type="gramEnd"/>
            <w:r w:rsidRPr="00E110CA">
              <w:rPr>
                <w:color w:val="000000"/>
                <w:sz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E110CA">
              <w:rPr>
                <w:color w:val="000000"/>
                <w:sz w:val="20"/>
              </w:rPr>
              <w:t>Хубецова</w:t>
            </w:r>
            <w:proofErr w:type="spellEnd"/>
            <w:r w:rsidRPr="00E110CA">
              <w:rPr>
                <w:color w:val="000000"/>
                <w:sz w:val="20"/>
              </w:rPr>
              <w:t xml:space="preserve"> ;</w:t>
            </w:r>
            <w:proofErr w:type="gramEnd"/>
            <w:r w:rsidRPr="00E110CA">
              <w:rPr>
                <w:color w:val="000000"/>
                <w:sz w:val="20"/>
              </w:rPr>
              <w:t xml:space="preserve"> науч. ред. С. Г. Корконосенко. — </w:t>
            </w:r>
            <w:proofErr w:type="gramStart"/>
            <w:r w:rsidRPr="00E110CA">
              <w:rPr>
                <w:color w:val="000000"/>
                <w:sz w:val="20"/>
              </w:rPr>
              <w:t>М. :</w:t>
            </w:r>
            <w:proofErr w:type="gramEnd"/>
            <w:r w:rsidRPr="00E110CA">
              <w:rPr>
                <w:color w:val="000000"/>
                <w:sz w:val="20"/>
              </w:rPr>
              <w:t xml:space="preserve"> ООО «Смелый дизайнер»,  2017. — 142 с.</w:t>
            </w:r>
          </w:p>
          <w:p w:rsidR="00E110CA" w:rsidRPr="00E110CA" w:rsidRDefault="00E110CA" w:rsidP="00E110CA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sz w:val="20"/>
              </w:rPr>
              <w:t xml:space="preserve">3. </w:t>
            </w:r>
            <w:r w:rsidRPr="00E110CA">
              <w:rPr>
                <w:color w:val="000000"/>
                <w:sz w:val="20"/>
              </w:rPr>
              <w:t xml:space="preserve">Алексеенко А., </w:t>
            </w:r>
            <w:proofErr w:type="spellStart"/>
            <w:r w:rsidRPr="00E110CA">
              <w:rPr>
                <w:color w:val="000000"/>
                <w:sz w:val="20"/>
              </w:rPr>
              <w:t>Жусупова</w:t>
            </w:r>
            <w:proofErr w:type="spellEnd"/>
            <w:r w:rsidRPr="00E110CA">
              <w:rPr>
                <w:color w:val="000000"/>
                <w:sz w:val="20"/>
              </w:rPr>
              <w:t xml:space="preserve"> А., </w:t>
            </w:r>
            <w:proofErr w:type="spellStart"/>
            <w:r w:rsidRPr="00E110CA">
              <w:rPr>
                <w:color w:val="000000"/>
                <w:sz w:val="20"/>
              </w:rPr>
              <w:t>Илеуова</w:t>
            </w:r>
            <w:proofErr w:type="spellEnd"/>
            <w:r w:rsidRPr="00E110CA">
              <w:rPr>
                <w:color w:val="000000"/>
                <w:sz w:val="20"/>
              </w:rPr>
              <w:t xml:space="preserve"> Г. и др.</w:t>
            </w:r>
            <w:r w:rsidRPr="00E110CA">
              <w:rPr>
                <w:sz w:val="20"/>
              </w:rPr>
              <w:t xml:space="preserve"> </w:t>
            </w:r>
            <w:r w:rsidRPr="00E110CA">
              <w:rPr>
                <w:color w:val="000000"/>
                <w:sz w:val="20"/>
              </w:rPr>
              <w:t xml:space="preserve">Социальный портрет современного </w:t>
            </w:r>
            <w:proofErr w:type="spellStart"/>
            <w:r w:rsidRPr="00E110CA">
              <w:rPr>
                <w:color w:val="000000"/>
                <w:sz w:val="20"/>
              </w:rPr>
              <w:t>казахстанкского</w:t>
            </w:r>
            <w:proofErr w:type="spellEnd"/>
            <w:r w:rsidRPr="00E110CA">
              <w:rPr>
                <w:color w:val="000000"/>
                <w:sz w:val="20"/>
              </w:rPr>
              <w:t xml:space="preserve"> </w:t>
            </w:r>
            <w:proofErr w:type="gramStart"/>
            <w:r w:rsidRPr="00E110CA">
              <w:rPr>
                <w:color w:val="000000"/>
                <w:sz w:val="20"/>
              </w:rPr>
              <w:t>общества.-</w:t>
            </w:r>
            <w:proofErr w:type="gramEnd"/>
            <w:r w:rsidRPr="00E110CA">
              <w:rPr>
                <w:color w:val="000000"/>
                <w:sz w:val="20"/>
              </w:rPr>
              <w:t xml:space="preserve"> А.: ИМЭП при Фонде Первого Президента, 2015 г. </w:t>
            </w:r>
          </w:p>
          <w:p w:rsidR="00E110CA" w:rsidRPr="00E110CA" w:rsidRDefault="00E110CA" w:rsidP="00E110CA">
            <w:pPr>
              <w:shd w:val="clear" w:color="auto" w:fill="FFFFFF"/>
              <w:jc w:val="both"/>
              <w:rPr>
                <w:sz w:val="20"/>
                <w:lang w:val="en-US"/>
              </w:rPr>
            </w:pPr>
            <w:r w:rsidRPr="00715D66">
              <w:rPr>
                <w:sz w:val="20"/>
                <w:lang w:val="en-US"/>
              </w:rPr>
              <w:lastRenderedPageBreak/>
              <w:t xml:space="preserve">4. </w:t>
            </w:r>
            <w:r w:rsidRPr="00E110CA">
              <w:rPr>
                <w:sz w:val="20"/>
                <w:lang w:val="en-US"/>
              </w:rPr>
              <w:t>Drezner</w:t>
            </w:r>
            <w:r w:rsidRPr="00715D66">
              <w:rPr>
                <w:sz w:val="20"/>
                <w:lang w:val="en-US"/>
              </w:rPr>
              <w:t xml:space="preserve">, </w:t>
            </w:r>
            <w:r w:rsidRPr="00E110CA">
              <w:rPr>
                <w:sz w:val="20"/>
                <w:lang w:val="en-US"/>
              </w:rPr>
              <w:t>Daniel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and</w:t>
            </w:r>
            <w:r w:rsidRPr="00715D66">
              <w:rPr>
                <w:sz w:val="20"/>
                <w:lang w:val="en-US"/>
              </w:rPr>
              <w:t xml:space="preserve"> </w:t>
            </w:r>
            <w:proofErr w:type="spellStart"/>
            <w:r w:rsidRPr="00E110CA">
              <w:rPr>
                <w:sz w:val="20"/>
                <w:lang w:val="en-US"/>
              </w:rPr>
              <w:t>Henr</w:t>
            </w:r>
            <w:proofErr w:type="spellEnd"/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y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Farrell</w:t>
            </w:r>
            <w:r w:rsidRPr="00715D66">
              <w:rPr>
                <w:sz w:val="20"/>
                <w:lang w:val="en-US"/>
              </w:rPr>
              <w:t xml:space="preserve">. </w:t>
            </w:r>
            <w:r w:rsidRPr="00E110CA">
              <w:rPr>
                <w:sz w:val="20"/>
                <w:lang w:val="en-US"/>
              </w:rPr>
              <w:t xml:space="preserve">“The Power </w:t>
            </w:r>
            <w:proofErr w:type="gramStart"/>
            <w:r w:rsidRPr="00E110CA">
              <w:rPr>
                <w:sz w:val="20"/>
                <w:lang w:val="en-US"/>
              </w:rPr>
              <w:t>an</w:t>
            </w:r>
            <w:proofErr w:type="gramEnd"/>
            <w:r w:rsidRPr="00E110CA">
              <w:rPr>
                <w:sz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310597" w:rsidRPr="00E110CA" w:rsidRDefault="00E110CA" w:rsidP="00E110CA">
            <w:pPr>
              <w:shd w:val="clear" w:color="auto" w:fill="FFFFFF"/>
              <w:jc w:val="both"/>
              <w:rPr>
                <w:rFonts w:eastAsia="TimesNewRomanPSMT"/>
                <w:sz w:val="20"/>
              </w:rPr>
            </w:pPr>
            <w:r w:rsidRPr="00E110CA">
              <w:rPr>
                <w:sz w:val="20"/>
              </w:rPr>
              <w:t xml:space="preserve">5. </w:t>
            </w:r>
            <w:r w:rsidRPr="00E110CA">
              <w:rPr>
                <w:iCs/>
                <w:sz w:val="20"/>
              </w:rPr>
              <w:t xml:space="preserve">Анохина Н.В., </w:t>
            </w:r>
            <w:proofErr w:type="spellStart"/>
            <w:r w:rsidRPr="00E110CA">
              <w:rPr>
                <w:iCs/>
                <w:sz w:val="20"/>
              </w:rPr>
              <w:t>Малаканова</w:t>
            </w:r>
            <w:proofErr w:type="spellEnd"/>
            <w:r w:rsidRPr="00E110CA">
              <w:rPr>
                <w:iCs/>
                <w:sz w:val="20"/>
              </w:rPr>
              <w:t xml:space="preserve"> О.А. </w:t>
            </w:r>
            <w:r w:rsidRPr="00E110CA">
              <w:rPr>
                <w:rFonts w:eastAsia="TimesNewRomanPSMT"/>
                <w:sz w:val="20"/>
              </w:rPr>
              <w:t>Политическая коммуникация // Политический процесс: основные аспекты и способы анализа / под ред. Е.Ю. Мелешки</w:t>
            </w:r>
            <w:r>
              <w:rPr>
                <w:rFonts w:eastAsia="TimesNewRomanPSMT"/>
                <w:sz w:val="20"/>
              </w:rPr>
              <w:t>ной. М: "Инфра-М", 2017. 302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164D05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164D05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Форма проведения занятия</w:t>
            </w:r>
          </w:p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/платформа</w:t>
            </w:r>
          </w:p>
        </w:tc>
      </w:tr>
      <w:tr w:rsidR="00310597" w:rsidRPr="00E110CA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  <w:lang w:val="kk-KZ"/>
              </w:rPr>
              <w:t>Модуль 1</w:t>
            </w:r>
            <w:r w:rsidRPr="00E110CA">
              <w:rPr>
                <w:sz w:val="20"/>
                <w:szCs w:val="20"/>
              </w:rPr>
              <w:t xml:space="preserve"> </w:t>
            </w:r>
            <w:r w:rsidR="00C73B9B" w:rsidRPr="00530844">
              <w:rPr>
                <w:b/>
                <w:bCs/>
                <w:color w:val="00000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530844">
              <w:t>Сущ</w:t>
            </w:r>
            <w:r w:rsidR="00715D66"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715D66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E110CA">
              <w:rPr>
                <w:b/>
                <w:bCs/>
                <w:sz w:val="20"/>
                <w:szCs w:val="20"/>
              </w:rPr>
              <w:t xml:space="preserve">СЗ </w:t>
            </w:r>
            <w:r w:rsidR="00E110CA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530844"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</w:t>
            </w:r>
            <w:r w:rsidRPr="00E110CA">
              <w:rPr>
                <w:sz w:val="20"/>
                <w:szCs w:val="20"/>
              </w:rPr>
              <w:t xml:space="preserve"> </w:t>
            </w:r>
            <w:r w:rsidRPr="00E110CA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530844">
              <w:rPr>
                <w:rFonts w:ascii="Times New Roman" w:hAnsi="Times New Roman"/>
              </w:rPr>
              <w:t xml:space="preserve">Теории </w:t>
            </w:r>
            <w:proofErr w:type="gramStart"/>
            <w:r w:rsidR="00715D66" w:rsidRPr="00530844">
              <w:rPr>
                <w:rFonts w:ascii="Times New Roman" w:hAnsi="Times New Roman"/>
              </w:rPr>
              <w:t>политической  коммуникации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ИД 1.2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</w:t>
            </w:r>
            <w:r w:rsidRPr="00E110CA">
              <w:rPr>
                <w:sz w:val="20"/>
                <w:szCs w:val="20"/>
              </w:rPr>
              <w:t xml:space="preserve"> </w:t>
            </w:r>
            <w:r w:rsidRPr="00E110CA">
              <w:rPr>
                <w:sz w:val="20"/>
                <w:szCs w:val="20"/>
                <w:lang w:val="en-US"/>
              </w:rPr>
              <w:t>Teams</w:t>
            </w:r>
            <w:r w:rsidRPr="00E110CA">
              <w:rPr>
                <w:sz w:val="20"/>
                <w:szCs w:val="20"/>
              </w:rPr>
              <w:t xml:space="preserve"> </w:t>
            </w:r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t>Виды и формы</w:t>
            </w:r>
            <w:r w:rsidR="00715D66" w:rsidRPr="00530844"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Л3.</w:t>
            </w:r>
            <w:r w:rsidR="00715D66" w:rsidRPr="00530844">
              <w:rPr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СЗ</w:t>
            </w:r>
            <w:r w:rsidR="00715D66" w:rsidRPr="00530844"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530844" w:rsidRDefault="00310597" w:rsidP="00527642">
            <w:pPr>
              <w:jc w:val="both"/>
            </w:pPr>
            <w:r w:rsidRPr="00E110CA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310597" w:rsidRPr="00E110CA" w:rsidRDefault="00715D66" w:rsidP="00715D66">
            <w:pPr>
              <w:jc w:val="both"/>
              <w:rPr>
                <w:b/>
                <w:sz w:val="20"/>
                <w:szCs w:val="20"/>
              </w:rPr>
            </w:pPr>
            <w:r w:rsidRPr="00530844"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530844" w:rsidRDefault="00310597" w:rsidP="00527642">
            <w:pPr>
              <w:jc w:val="both"/>
            </w:pPr>
            <w:r w:rsidRPr="00E110CA">
              <w:rPr>
                <w:b/>
                <w:bCs/>
                <w:sz w:val="20"/>
                <w:szCs w:val="20"/>
              </w:rPr>
              <w:t>СРС 1.</w:t>
            </w:r>
            <w:r w:rsidRPr="00E110CA">
              <w:rPr>
                <w:sz w:val="20"/>
                <w:szCs w:val="20"/>
              </w:rPr>
              <w:t xml:space="preserve"> </w:t>
            </w:r>
            <w:r w:rsidR="00527642" w:rsidRPr="00530844">
              <w:t xml:space="preserve">«Теория </w:t>
            </w:r>
            <w:proofErr w:type="gramStart"/>
            <w:r w:rsidR="00527642" w:rsidRPr="00530844">
              <w:t>пули»  Г.</w:t>
            </w:r>
            <w:proofErr w:type="gramEnd"/>
            <w:r w:rsidR="00527642" w:rsidRPr="00530844">
              <w:t xml:space="preserve">  </w:t>
            </w:r>
            <w:proofErr w:type="spellStart"/>
            <w:r w:rsidR="00527642" w:rsidRPr="00530844">
              <w:t>Лассуэлла</w:t>
            </w:r>
            <w:proofErr w:type="spellEnd"/>
            <w:r w:rsidR="00527642" w:rsidRPr="00530844">
              <w:t xml:space="preserve">.   Двухступенчатая модель коммуникационного воздействия П. </w:t>
            </w:r>
            <w:proofErr w:type="spellStart"/>
            <w:proofErr w:type="gramStart"/>
            <w:r w:rsidR="00527642" w:rsidRPr="00530844">
              <w:t>Лазарсфельда</w:t>
            </w:r>
            <w:proofErr w:type="spellEnd"/>
            <w:r w:rsidR="00527642" w:rsidRPr="00530844">
              <w:t xml:space="preserve">,  </w:t>
            </w:r>
            <w:proofErr w:type="spellStart"/>
            <w:r w:rsidR="00527642" w:rsidRPr="00530844">
              <w:t>Б.Берельсона</w:t>
            </w:r>
            <w:proofErr w:type="spellEnd"/>
            <w:proofErr w:type="gramEnd"/>
            <w:r w:rsidR="00527642" w:rsidRPr="00530844">
              <w:t>.   Концепция</w:t>
            </w:r>
          </w:p>
          <w:p w:rsidR="00310597" w:rsidRPr="00E110CA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530844">
              <w:t xml:space="preserve">«установки повестки дня».  Теория «спирали </w:t>
            </w:r>
            <w:proofErr w:type="gramStart"/>
            <w:r w:rsidRPr="00530844">
              <w:t xml:space="preserve">молчания»  </w:t>
            </w:r>
            <w:proofErr w:type="spellStart"/>
            <w:r w:rsidRPr="00530844">
              <w:t>Э.Ноэль</w:t>
            </w:r>
            <w:proofErr w:type="gramEnd"/>
            <w:r w:rsidRPr="00530844"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Модуль П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Л3.</w:t>
            </w:r>
            <w:r w:rsidR="00715D66" w:rsidRPr="00530844"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Видеолекция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СЗ</w:t>
            </w:r>
            <w:r w:rsidR="00715D66" w:rsidRPr="00530844"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Л3.</w:t>
            </w:r>
            <w:r w:rsidR="00715D66" w:rsidRPr="00530844"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СЗ</w:t>
            </w:r>
            <w:r w:rsidR="00715D66" w:rsidRPr="00530844"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СРСП 2 </w:t>
            </w:r>
            <w:r w:rsidRPr="00E110CA">
              <w:rPr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E110CA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530844"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B0F5C" w:rsidRPr="00530844"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B0F5C" w:rsidRPr="00530844"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6C5189" w:rsidRDefault="00310597" w:rsidP="006C5189">
            <w:pPr>
              <w:jc w:val="both"/>
              <w:rPr>
                <w:highlight w:val="yellow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530844">
              <w:t xml:space="preserve"> </w:t>
            </w:r>
            <w:r w:rsidR="006C5189" w:rsidRPr="006C5189">
              <w:rPr>
                <w:lang w:val="en-US"/>
              </w:rPr>
              <w:t>Government Relations</w:t>
            </w:r>
          </w:p>
          <w:p w:rsidR="00310597" w:rsidRPr="00E110CA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6C5189" w:rsidRDefault="00310597" w:rsidP="006C5189">
            <w:pPr>
              <w:jc w:val="both"/>
              <w:rPr>
                <w:rFonts w:eastAsia="Calibri"/>
                <w:lang w:eastAsia="en-US"/>
              </w:rPr>
            </w:pPr>
            <w:r w:rsidRPr="006C5189">
              <w:rPr>
                <w:b/>
                <w:sz w:val="20"/>
                <w:szCs w:val="20"/>
              </w:rPr>
              <w:t>СЗ</w:t>
            </w:r>
            <w:r w:rsidRPr="006C5189">
              <w:rPr>
                <w:b/>
                <w:sz w:val="20"/>
                <w:szCs w:val="20"/>
                <w:lang w:val="en-US"/>
              </w:rPr>
              <w:t>.</w:t>
            </w:r>
            <w:r w:rsidRPr="006C5189">
              <w:rPr>
                <w:sz w:val="20"/>
                <w:szCs w:val="20"/>
                <w:lang w:val="en-US"/>
              </w:rPr>
              <w:t xml:space="preserve"> </w:t>
            </w:r>
            <w:r w:rsidR="006C5189" w:rsidRPr="006C5189">
              <w:t>Приведите</w:t>
            </w:r>
            <w:r w:rsidR="006C5189" w:rsidRPr="006C5189">
              <w:rPr>
                <w:lang w:val="en-US"/>
              </w:rPr>
              <w:t xml:space="preserve"> </w:t>
            </w:r>
            <w:r w:rsidR="006C5189" w:rsidRPr="006C5189">
              <w:t>примеры</w:t>
            </w:r>
            <w:r w:rsidR="006C5189" w:rsidRPr="006C5189">
              <w:rPr>
                <w:lang w:val="en-US"/>
              </w:rPr>
              <w:t xml:space="preserve"> </w:t>
            </w:r>
            <w:r w:rsidR="006C5189" w:rsidRPr="006C5189">
              <w:rPr>
                <w:rFonts w:eastAsia="Calibri"/>
                <w:lang w:val="en-US" w:eastAsia="en-US"/>
              </w:rPr>
              <w:t>Government Relations</w:t>
            </w:r>
            <w:r w:rsidR="006C5189">
              <w:rPr>
                <w:rFonts w:eastAsia="Calibri"/>
                <w:lang w:eastAsia="en-US"/>
              </w:rPr>
              <w:t xml:space="preserve"> </w:t>
            </w:r>
          </w:p>
          <w:p w:rsidR="00310597" w:rsidRPr="00E110CA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530844">
              <w:rPr>
                <w:rFonts w:ascii="Times New Roman" w:hAnsi="Times New Roman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44E5F">
              <w:rPr>
                <w:rFonts w:ascii="Times New Roman" w:hAnsi="Times New Roman"/>
              </w:rPr>
              <w:t>Роль СМК в политической кампании</w:t>
            </w:r>
            <w:bookmarkStart w:id="1" w:name="_GoBack"/>
            <w:bookmarkEnd w:id="1"/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bCs/>
                <w:sz w:val="20"/>
                <w:szCs w:val="20"/>
                <w:lang w:eastAsia="ar-SA"/>
              </w:rPr>
            </w:pPr>
            <w:r w:rsidRPr="00E110CA">
              <w:rPr>
                <w:b/>
                <w:sz w:val="20"/>
                <w:szCs w:val="20"/>
              </w:rPr>
              <w:t xml:space="preserve">СРСП 3 </w:t>
            </w:r>
            <w:r w:rsidRPr="00E110CA">
              <w:rPr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  <w:r w:rsidRPr="00E110CA">
              <w:rPr>
                <w:b/>
                <w:bCs/>
                <w:sz w:val="20"/>
                <w:szCs w:val="20"/>
              </w:rPr>
              <w:t>СРС 3</w:t>
            </w:r>
            <w:r w:rsidRPr="00E110CA">
              <w:rPr>
                <w:sz w:val="20"/>
                <w:szCs w:val="20"/>
              </w:rPr>
              <w:t xml:space="preserve"> </w:t>
            </w:r>
            <w:r w:rsidR="00BB0F5C" w:rsidRPr="00530844">
              <w:t>Сценарий избирательной кампании</w:t>
            </w:r>
          </w:p>
          <w:p w:rsidR="00310597" w:rsidRPr="00E110CA" w:rsidRDefault="00310597" w:rsidP="00E110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C73B9B" w:rsidRPr="00E110CA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E110CA" w:rsidRDefault="00C73B9B" w:rsidP="00C73B9B">
            <w:pPr>
              <w:jc w:val="center"/>
              <w:rPr>
                <w:sz w:val="20"/>
                <w:szCs w:val="20"/>
                <w:lang w:val="kk-KZ"/>
              </w:rPr>
            </w:pPr>
            <w:r w:rsidRPr="00530844">
              <w:rPr>
                <w:b/>
                <w:lang w:val="kk-KZ"/>
              </w:rPr>
              <w:t xml:space="preserve">Модуль 2 </w:t>
            </w:r>
            <w:r w:rsidRPr="00530844">
              <w:rPr>
                <w:b/>
              </w:rPr>
              <w:t>Коммуникативные технологии в политике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b/>
                <w:bCs/>
                <w:sz w:val="20"/>
                <w:szCs w:val="20"/>
              </w:rPr>
            </w:pPr>
            <w:r w:rsidRPr="00E110CA">
              <w:rPr>
                <w:b/>
                <w:bCs/>
                <w:sz w:val="20"/>
                <w:szCs w:val="20"/>
              </w:rPr>
              <w:t>ЛЗ</w:t>
            </w:r>
            <w:r w:rsidR="00BB0F5C" w:rsidRPr="00530844"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BB0F5C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</w:rPr>
              <w:t xml:space="preserve">СЗ </w:t>
            </w:r>
            <w:r w:rsidR="00BB0F5C" w:rsidRPr="00530844"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="00BB0F5C" w:rsidRPr="00530844">
              <w:t>Макнелли</w:t>
            </w:r>
            <w:proofErr w:type="spellEnd"/>
            <w:r w:rsidR="00BB0F5C" w:rsidRPr="00530844">
              <w:t>, Й. </w:t>
            </w:r>
            <w:proofErr w:type="spellStart"/>
            <w:r w:rsidR="00BB0F5C" w:rsidRPr="00530844">
              <w:t>Галтунга</w:t>
            </w:r>
            <w:proofErr w:type="spellEnd"/>
            <w:r w:rsidR="00BB0F5C" w:rsidRPr="00530844">
              <w:t xml:space="preserve"> и М. Руге</w:t>
            </w:r>
            <w:r w:rsidR="00BB0F5C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</w:rPr>
              <w:t>И</w:t>
            </w:r>
            <w:r w:rsidRPr="00E110C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E110CA">
              <w:rPr>
                <w:sz w:val="20"/>
                <w:szCs w:val="20"/>
              </w:rPr>
              <w:t xml:space="preserve">. </w:t>
            </w:r>
            <w:r w:rsidR="00BB0F5C" w:rsidRPr="00530844"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530844">
              <w:rPr>
                <w:rFonts w:ascii="Times New Roman" w:hAnsi="Times New Roman"/>
                <w:bCs/>
                <w:color w:val="222222"/>
              </w:rPr>
              <w:t>Электронное правительство» стран Западной и Восточной Европы, Америки, Азии: сравнительный анализ</w:t>
            </w:r>
            <w:r w:rsidR="00BB0F5C" w:rsidRPr="00530844">
              <w:rPr>
                <w:rFonts w:ascii="Times New Roman" w:hAnsi="Times New Roman"/>
                <w:b/>
                <w:bCs/>
                <w:color w:val="2222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 4 </w:t>
            </w:r>
            <w:r w:rsidR="00BB0F5C" w:rsidRPr="00530844">
              <w:t>Нормативная модель стратегической политико-коммуникационной кампании (К. </w:t>
            </w:r>
            <w:proofErr w:type="spellStart"/>
            <w:r w:rsidR="00BB0F5C" w:rsidRPr="00530844">
              <w:t>Новак</w:t>
            </w:r>
            <w:proofErr w:type="spellEnd"/>
            <w:r w:rsidR="00BB0F5C" w:rsidRPr="00530844">
              <w:t>, К. </w:t>
            </w:r>
            <w:proofErr w:type="spellStart"/>
            <w:r w:rsidR="00BB0F5C" w:rsidRPr="00530844">
              <w:t>Варнерид</w:t>
            </w:r>
            <w:proofErr w:type="spellEnd"/>
            <w:r w:rsidR="00BB0F5C" w:rsidRPr="00530844">
              <w:t>). Модели иерархии эффектов политико-коммуникационного воздействия (М. </w:t>
            </w:r>
            <w:proofErr w:type="spellStart"/>
            <w:r w:rsidR="00BB0F5C" w:rsidRPr="00530844">
              <w:t>Рэй</w:t>
            </w:r>
            <w:proofErr w:type="spellEnd"/>
            <w:r w:rsidR="00BB0F5C" w:rsidRPr="00530844">
              <w:t>). Модель процесса кумулятивного коммуникационного эффекта (С. </w:t>
            </w:r>
            <w:proofErr w:type="spellStart"/>
            <w:r w:rsidR="00BB0F5C" w:rsidRPr="00530844">
              <w:t>Чаффи</w:t>
            </w:r>
            <w:proofErr w:type="spellEnd"/>
            <w:r w:rsidR="00BB0F5C" w:rsidRPr="00530844">
              <w:t>, Ч. </w:t>
            </w:r>
            <w:proofErr w:type="spellStart"/>
            <w:r w:rsidR="00BB0F5C" w:rsidRPr="00530844">
              <w:t>Роузер</w:t>
            </w:r>
            <w:proofErr w:type="spellEnd"/>
            <w:r w:rsidR="00BB0F5C" w:rsidRPr="00530844">
              <w:t>)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ИД 3.3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BB0F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BB0F5C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BB0F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B0F5C" w:rsidRPr="00530844">
              <w:rPr>
                <w:rFonts w:ascii="Times New Roman" w:hAnsi="Times New Roman"/>
                <w:bCs/>
                <w:color w:val="222222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BB0F5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530844">
              <w:rPr>
                <w:rFonts w:ascii="Times New Roman" w:hAnsi="Times New Roman"/>
                <w:color w:val="222222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E110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530844">
              <w:rPr>
                <w:rFonts w:ascii="Times New Roman" w:hAnsi="Times New Roman"/>
              </w:rPr>
              <w:t>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530844">
              <w:rPr>
                <w:rFonts w:ascii="Times New Roman" w:hAnsi="Times New Roman"/>
              </w:rPr>
              <w:t>черный ПР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BB0F5C" w:rsidRPr="008E2A72">
              <w:rPr>
                <w:rFonts w:ascii="Times New Roman" w:hAnsi="Times New Roman"/>
                <w:lang w:val="kk-KZ"/>
              </w:rPr>
              <w:t>Разработка информационно-коммуникационной программы политической кампани</w:t>
            </w:r>
            <w:r w:rsidR="00BB0F5C">
              <w:rPr>
                <w:rFonts w:ascii="Times New Roman" w:hAnsi="Times New Roman"/>
                <w:lang w:val="kk-KZ"/>
              </w:rPr>
              <w:t>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530844">
              <w:rPr>
                <w:rFonts w:ascii="Times New Roman" w:hAnsi="Times New Roman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110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530844">
              <w:rPr>
                <w:rFonts w:ascii="Times New Roman" w:hAnsi="Times New Roman"/>
              </w:rPr>
              <w:t xml:space="preserve">Технологические аспекты и результаты бархатных революций 90-х по настоящее </w:t>
            </w:r>
            <w:proofErr w:type="gramStart"/>
            <w:r w:rsidR="00BB0F5C" w:rsidRPr="00530844">
              <w:rPr>
                <w:rFonts w:ascii="Times New Roman" w:hAnsi="Times New Roman"/>
              </w:rPr>
              <w:t xml:space="preserve">время.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530844">
              <w:rPr>
                <w:rFonts w:ascii="Times New Roman" w:hAnsi="Times New Roman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ИД 4.1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110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C1" w:rsidRPr="008E2A72">
              <w:rPr>
                <w:rFonts w:ascii="Times New Roman" w:hAnsi="Times New Roman"/>
                <w:lang w:val="kk-KZ"/>
              </w:rPr>
              <w:t>Проведите сравнительный анализ использования PR-технологии (2 или 3 страны мира</w:t>
            </w:r>
            <w:proofErr w:type="gramStart"/>
            <w:r w:rsidR="004223C1" w:rsidRPr="008E2A72">
              <w:rPr>
                <w:rFonts w:ascii="Times New Roman" w:hAnsi="Times New Roman"/>
                <w:lang w:val="kk-KZ"/>
              </w:rPr>
              <w:t>)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ЛЗ</w:t>
            </w:r>
            <w:r w:rsidRPr="00E110CA">
              <w:rPr>
                <w:sz w:val="20"/>
                <w:szCs w:val="20"/>
              </w:rPr>
              <w:t>.</w:t>
            </w:r>
            <w:r w:rsidRPr="00E110CA">
              <w:rPr>
                <w:color w:val="000000"/>
                <w:sz w:val="20"/>
                <w:szCs w:val="20"/>
              </w:rPr>
              <w:t xml:space="preserve"> </w:t>
            </w:r>
            <w:r w:rsidR="004223C1" w:rsidRPr="00530844">
              <w:t>Международные особенности этики в политических коммуникациях.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4223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110C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223C1" w:rsidRPr="008E2A72">
              <w:rPr>
                <w:rFonts w:ascii="Times New Roman" w:hAnsi="Times New Roman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B0F5C" w:rsidRPr="00530844">
              <w:rPr>
                <w:rFonts w:ascii="Times New Roman" w:eastAsia="TimesNewRomanPSMT" w:hAnsi="Times New Roman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[</w:t>
      </w:r>
      <w:proofErr w:type="gramStart"/>
      <w:r w:rsidRPr="00E110CA">
        <w:rPr>
          <w:sz w:val="20"/>
          <w:szCs w:val="20"/>
        </w:rPr>
        <w:t>С</w:t>
      </w:r>
      <w:proofErr w:type="gramEnd"/>
      <w:r w:rsidRPr="00E110C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164D05"/>
    <w:rsid w:val="00310597"/>
    <w:rsid w:val="00342C29"/>
    <w:rsid w:val="004223C1"/>
    <w:rsid w:val="00527642"/>
    <w:rsid w:val="005C009D"/>
    <w:rsid w:val="006C5189"/>
    <w:rsid w:val="00715D66"/>
    <w:rsid w:val="008C09D3"/>
    <w:rsid w:val="00BB0F5C"/>
    <w:rsid w:val="00BF64E4"/>
    <w:rsid w:val="00C73B9B"/>
    <w:rsid w:val="00D44E5F"/>
    <w:rsid w:val="00E110CA"/>
    <w:rsid w:val="00E61807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8</cp:revision>
  <dcterms:created xsi:type="dcterms:W3CDTF">2020-08-19T10:07:00Z</dcterms:created>
  <dcterms:modified xsi:type="dcterms:W3CDTF">2020-08-22T16:17:00Z</dcterms:modified>
</cp:coreProperties>
</file>